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0FD" w:rsidRDefault="00C000FD" w:rsidP="00C000FD">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New Zealand Grassland template for submitting the paper to the editor</w:t>
      </w:r>
    </w:p>
    <w:p w:rsidR="00C000FD" w:rsidRDefault="00C000FD" w:rsidP="00C000FD">
      <w:pPr>
        <w:autoSpaceDE w:val="0"/>
        <w:autoSpaceDN w:val="0"/>
        <w:adjustRightInd w:val="0"/>
        <w:spacing w:after="0" w:line="240" w:lineRule="auto"/>
        <w:rPr>
          <w:rFonts w:ascii="Times New Roman" w:hAnsi="Times New Roman" w:cs="Times New Roman"/>
          <w:b/>
          <w:bCs/>
          <w:sz w:val="24"/>
          <w:szCs w:val="24"/>
        </w:rPr>
      </w:pPr>
    </w:p>
    <w:p w:rsidR="00C000FD" w:rsidRDefault="00C000FD" w:rsidP="00C000FD">
      <w:pPr>
        <w:autoSpaceDE w:val="0"/>
        <w:autoSpaceDN w:val="0"/>
        <w:adjustRightInd w:val="0"/>
        <w:spacing w:after="0" w:line="360" w:lineRule="auto"/>
        <w:jc w:val="right"/>
        <w:rPr>
          <w:rFonts w:ascii="Times New Roman" w:hAnsi="Times New Roman" w:cs="Times New Roman"/>
          <w:sz w:val="24"/>
          <w:szCs w:val="24"/>
        </w:rPr>
      </w:pPr>
      <w:r>
        <w:rPr>
          <w:rFonts w:ascii="Times New Roman" w:hAnsi="Times New Roman" w:cs="Times New Roman"/>
          <w:sz w:val="24"/>
          <w:szCs w:val="24"/>
        </w:rPr>
        <w:t>A.B. AUTHOR</w:t>
      </w:r>
      <w:r w:rsidRPr="00C000FD">
        <w:rPr>
          <w:rFonts w:ascii="Times New Roman" w:hAnsi="Times New Roman" w:cs="Times New Roman"/>
          <w:sz w:val="16"/>
          <w:szCs w:val="16"/>
          <w:vertAlign w:val="superscript"/>
        </w:rPr>
        <w:t>1</w:t>
      </w:r>
      <w:r>
        <w:rPr>
          <w:rFonts w:ascii="Times New Roman" w:hAnsi="Times New Roman" w:cs="Times New Roman"/>
          <w:sz w:val="24"/>
          <w:szCs w:val="24"/>
        </w:rPr>
        <w:t>, C.D. AUTHOR</w:t>
      </w:r>
      <w:r w:rsidRPr="00C000FD">
        <w:rPr>
          <w:rFonts w:ascii="Times New Roman" w:hAnsi="Times New Roman" w:cs="Times New Roman"/>
          <w:sz w:val="16"/>
          <w:szCs w:val="16"/>
          <w:vertAlign w:val="superscript"/>
        </w:rPr>
        <w:t>2</w:t>
      </w:r>
      <w:r>
        <w:rPr>
          <w:rFonts w:ascii="Times New Roman" w:hAnsi="Times New Roman" w:cs="Times New Roman"/>
          <w:sz w:val="16"/>
          <w:szCs w:val="16"/>
        </w:rPr>
        <w:t xml:space="preserve"> </w:t>
      </w:r>
      <w:r>
        <w:rPr>
          <w:rFonts w:ascii="Times New Roman" w:hAnsi="Times New Roman" w:cs="Times New Roman"/>
          <w:sz w:val="24"/>
          <w:szCs w:val="24"/>
        </w:rPr>
        <w:t>and E.F. AUTHOR</w:t>
      </w:r>
    </w:p>
    <w:p w:rsidR="00C000FD" w:rsidRDefault="00C000FD" w:rsidP="00C000FD">
      <w:pPr>
        <w:autoSpaceDE w:val="0"/>
        <w:autoSpaceDN w:val="0"/>
        <w:adjustRightInd w:val="0"/>
        <w:spacing w:after="0" w:line="360" w:lineRule="auto"/>
        <w:jc w:val="right"/>
        <w:rPr>
          <w:rFonts w:ascii="Times New Roman" w:hAnsi="Times New Roman" w:cs="Times New Roman"/>
          <w:i/>
          <w:iCs/>
          <w:sz w:val="24"/>
          <w:szCs w:val="24"/>
        </w:rPr>
      </w:pPr>
      <w:r w:rsidRPr="00C000FD">
        <w:rPr>
          <w:rFonts w:ascii="Times New Roman" w:hAnsi="Times New Roman" w:cs="Times New Roman"/>
          <w:i/>
          <w:iCs/>
          <w:sz w:val="16"/>
          <w:szCs w:val="16"/>
          <w:vertAlign w:val="superscript"/>
        </w:rPr>
        <w:t>1</w:t>
      </w:r>
      <w:r>
        <w:rPr>
          <w:rFonts w:ascii="Times New Roman" w:hAnsi="Times New Roman" w:cs="Times New Roman"/>
          <w:i/>
          <w:iCs/>
          <w:sz w:val="24"/>
          <w:szCs w:val="24"/>
        </w:rPr>
        <w:t>Author affiliation, address</w:t>
      </w:r>
    </w:p>
    <w:p w:rsidR="00C000FD" w:rsidRDefault="00C000FD" w:rsidP="00C000FD">
      <w:pPr>
        <w:autoSpaceDE w:val="0"/>
        <w:autoSpaceDN w:val="0"/>
        <w:adjustRightInd w:val="0"/>
        <w:spacing w:after="0" w:line="360" w:lineRule="auto"/>
        <w:jc w:val="right"/>
        <w:rPr>
          <w:rFonts w:ascii="Times New Roman" w:hAnsi="Times New Roman" w:cs="Times New Roman"/>
          <w:i/>
          <w:iCs/>
          <w:sz w:val="24"/>
          <w:szCs w:val="24"/>
        </w:rPr>
      </w:pPr>
      <w:r w:rsidRPr="00C000FD">
        <w:rPr>
          <w:rFonts w:ascii="Times New Roman" w:hAnsi="Times New Roman" w:cs="Times New Roman"/>
          <w:i/>
          <w:iCs/>
          <w:sz w:val="16"/>
          <w:szCs w:val="16"/>
          <w:vertAlign w:val="superscript"/>
        </w:rPr>
        <w:t>2</w:t>
      </w:r>
      <w:r>
        <w:rPr>
          <w:rFonts w:ascii="Times New Roman" w:hAnsi="Times New Roman" w:cs="Times New Roman"/>
          <w:i/>
          <w:iCs/>
          <w:sz w:val="24"/>
          <w:szCs w:val="24"/>
        </w:rPr>
        <w:t>Author affiliation, address</w:t>
      </w:r>
    </w:p>
    <w:p w:rsidR="00C000FD" w:rsidRDefault="00C000FD" w:rsidP="00C000FD">
      <w:pPr>
        <w:autoSpaceDE w:val="0"/>
        <w:autoSpaceDN w:val="0"/>
        <w:adjustRightInd w:val="0"/>
        <w:spacing w:after="0" w:line="360" w:lineRule="auto"/>
        <w:jc w:val="right"/>
        <w:rPr>
          <w:rFonts w:ascii="Times New Roman" w:hAnsi="Times New Roman" w:cs="Times New Roman"/>
          <w:sz w:val="24"/>
          <w:szCs w:val="24"/>
        </w:rPr>
      </w:pPr>
      <w:r>
        <w:rPr>
          <w:rFonts w:ascii="Times New Roman" w:hAnsi="Times New Roman" w:cs="Times New Roman"/>
          <w:sz w:val="24"/>
          <w:szCs w:val="24"/>
        </w:rPr>
        <w:t>E-mail of contact author</w:t>
      </w:r>
    </w:p>
    <w:p w:rsidR="00C000FD" w:rsidRDefault="00C000FD" w:rsidP="00C000FD">
      <w:pPr>
        <w:autoSpaceDE w:val="0"/>
        <w:autoSpaceDN w:val="0"/>
        <w:adjustRightInd w:val="0"/>
        <w:spacing w:after="0" w:line="360" w:lineRule="auto"/>
        <w:jc w:val="right"/>
        <w:rPr>
          <w:rFonts w:ascii="Times New Roman" w:hAnsi="Times New Roman" w:cs="Times New Roman"/>
          <w:b/>
          <w:bCs/>
          <w:sz w:val="24"/>
          <w:szCs w:val="24"/>
        </w:rPr>
      </w:pPr>
    </w:p>
    <w:p w:rsidR="00C000FD" w:rsidRDefault="00C000FD" w:rsidP="00C000FD">
      <w:pPr>
        <w:autoSpaceDE w:val="0"/>
        <w:autoSpaceDN w:val="0"/>
        <w:adjustRightInd w:val="0"/>
        <w:spacing w:after="0" w:line="360" w:lineRule="auto"/>
        <w:rPr>
          <w:rFonts w:ascii="Times New Roman" w:hAnsi="Times New Roman" w:cs="Times New Roman"/>
          <w:b/>
          <w:bCs/>
          <w:sz w:val="24"/>
          <w:szCs w:val="24"/>
        </w:rPr>
      </w:pPr>
      <w:r>
        <w:rPr>
          <w:rFonts w:ascii="Times New Roman" w:hAnsi="Times New Roman" w:cs="Times New Roman"/>
          <w:b/>
          <w:bCs/>
          <w:sz w:val="24"/>
          <w:szCs w:val="24"/>
        </w:rPr>
        <w:t>Abstract</w:t>
      </w:r>
    </w:p>
    <w:p w:rsidR="00C000FD" w:rsidRDefault="00C000FD" w:rsidP="00C000FD">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Single paragraph </w:t>
      </w:r>
      <w:r w:rsidR="00446729">
        <w:rPr>
          <w:rFonts w:ascii="Times New Roman" w:hAnsi="Times New Roman" w:cs="Times New Roman"/>
          <w:sz w:val="24"/>
          <w:szCs w:val="24"/>
        </w:rPr>
        <w:t xml:space="preserve">– should not exceed </w:t>
      </w:r>
      <w:r>
        <w:rPr>
          <w:rFonts w:ascii="Times New Roman" w:hAnsi="Times New Roman" w:cs="Times New Roman"/>
          <w:sz w:val="24"/>
          <w:szCs w:val="24"/>
        </w:rPr>
        <w:t>150 words</w:t>
      </w:r>
    </w:p>
    <w:p w:rsidR="00C000FD" w:rsidRDefault="00C000FD" w:rsidP="00C000FD">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b/>
          <w:bCs/>
          <w:sz w:val="24"/>
          <w:szCs w:val="24"/>
        </w:rPr>
        <w:t xml:space="preserve">Keywords: </w:t>
      </w:r>
      <w:r>
        <w:rPr>
          <w:rFonts w:ascii="Times New Roman" w:hAnsi="Times New Roman" w:cs="Times New Roman"/>
          <w:sz w:val="24"/>
          <w:szCs w:val="24"/>
        </w:rPr>
        <w:t>format, paper, correctly</w:t>
      </w:r>
    </w:p>
    <w:p w:rsidR="00C000FD" w:rsidRDefault="00C000FD" w:rsidP="00C000FD">
      <w:pPr>
        <w:autoSpaceDE w:val="0"/>
        <w:autoSpaceDN w:val="0"/>
        <w:adjustRightInd w:val="0"/>
        <w:spacing w:after="0" w:line="360" w:lineRule="auto"/>
        <w:rPr>
          <w:rFonts w:ascii="Times New Roman" w:hAnsi="Times New Roman" w:cs="Times New Roman"/>
          <w:b/>
          <w:bCs/>
          <w:sz w:val="24"/>
          <w:szCs w:val="24"/>
        </w:rPr>
      </w:pPr>
      <w:r>
        <w:rPr>
          <w:rFonts w:ascii="Times New Roman" w:hAnsi="Times New Roman" w:cs="Times New Roman"/>
          <w:b/>
          <w:bCs/>
          <w:sz w:val="24"/>
          <w:szCs w:val="24"/>
        </w:rPr>
        <w:t>Introduction</w:t>
      </w:r>
    </w:p>
    <w:p w:rsidR="00C000FD" w:rsidRDefault="00C000FD" w:rsidP="00C000FD">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Start each paragraph on a new line – do not indent.</w:t>
      </w:r>
    </w:p>
    <w:p w:rsidR="00C000FD" w:rsidRDefault="00C000FD" w:rsidP="00C000FD">
      <w:pPr>
        <w:autoSpaceDE w:val="0"/>
        <w:autoSpaceDN w:val="0"/>
        <w:adjustRightInd w:val="0"/>
        <w:spacing w:after="0" w:line="360" w:lineRule="auto"/>
        <w:rPr>
          <w:rFonts w:ascii="Times New Roman" w:hAnsi="Times New Roman" w:cs="Times New Roman"/>
          <w:b/>
          <w:bCs/>
          <w:sz w:val="24"/>
          <w:szCs w:val="24"/>
        </w:rPr>
      </w:pPr>
      <w:r>
        <w:rPr>
          <w:rFonts w:ascii="Times New Roman" w:hAnsi="Times New Roman" w:cs="Times New Roman"/>
          <w:b/>
          <w:bCs/>
          <w:sz w:val="24"/>
          <w:szCs w:val="24"/>
        </w:rPr>
        <w:t>Methods</w:t>
      </w:r>
    </w:p>
    <w:p w:rsidR="00C000FD" w:rsidRDefault="00C000FD" w:rsidP="00C000FD">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b/>
          <w:bCs/>
          <w:sz w:val="24"/>
          <w:szCs w:val="24"/>
        </w:rPr>
        <w:t xml:space="preserve">Subheading </w:t>
      </w:r>
      <w:r>
        <w:rPr>
          <w:rFonts w:ascii="Times New Roman" w:hAnsi="Times New Roman" w:cs="Times New Roman"/>
          <w:sz w:val="24"/>
          <w:szCs w:val="24"/>
        </w:rPr>
        <w:t>if needed</w:t>
      </w:r>
    </w:p>
    <w:p w:rsidR="00C000FD" w:rsidRDefault="00C000FD" w:rsidP="00C000FD">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Text</w:t>
      </w:r>
    </w:p>
    <w:p w:rsidR="00C000FD" w:rsidRDefault="00C000FD" w:rsidP="00C000FD">
      <w:pPr>
        <w:autoSpaceDE w:val="0"/>
        <w:autoSpaceDN w:val="0"/>
        <w:adjustRightInd w:val="0"/>
        <w:spacing w:after="0" w:line="360" w:lineRule="auto"/>
        <w:rPr>
          <w:rFonts w:ascii="Times New Roman" w:hAnsi="Times New Roman" w:cs="Times New Roman"/>
          <w:b/>
          <w:bCs/>
          <w:sz w:val="24"/>
          <w:szCs w:val="24"/>
        </w:rPr>
      </w:pPr>
      <w:r>
        <w:rPr>
          <w:rFonts w:ascii="Times New Roman" w:hAnsi="Times New Roman" w:cs="Times New Roman"/>
          <w:b/>
          <w:bCs/>
          <w:sz w:val="24"/>
          <w:szCs w:val="24"/>
        </w:rPr>
        <w:t>New subheading</w:t>
      </w:r>
    </w:p>
    <w:p w:rsidR="00C000FD" w:rsidRDefault="00C000FD" w:rsidP="00C000FD">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Text</w:t>
      </w:r>
    </w:p>
    <w:p w:rsidR="00C000FD" w:rsidRDefault="00C000FD" w:rsidP="00C000FD">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b/>
          <w:bCs/>
          <w:sz w:val="24"/>
          <w:szCs w:val="24"/>
        </w:rPr>
        <w:t xml:space="preserve">Results </w:t>
      </w:r>
      <w:r>
        <w:rPr>
          <w:rFonts w:ascii="Times New Roman" w:hAnsi="Times New Roman" w:cs="Times New Roman"/>
          <w:sz w:val="24"/>
          <w:szCs w:val="24"/>
        </w:rPr>
        <w:t>(or Results and Discussion)</w:t>
      </w:r>
    </w:p>
    <w:p w:rsidR="00C000FD" w:rsidRDefault="00C000FD" w:rsidP="00C000FD">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As for methods</w:t>
      </w:r>
    </w:p>
    <w:p w:rsidR="00446729" w:rsidRDefault="00446729" w:rsidP="00C000FD">
      <w:pPr>
        <w:autoSpaceDE w:val="0"/>
        <w:autoSpaceDN w:val="0"/>
        <w:adjustRightInd w:val="0"/>
        <w:spacing w:after="0" w:line="360" w:lineRule="auto"/>
        <w:rPr>
          <w:rFonts w:ascii="Times New Roman" w:hAnsi="Times New Roman" w:cs="Times New Roman"/>
          <w:sz w:val="24"/>
          <w:szCs w:val="24"/>
        </w:rPr>
      </w:pPr>
    </w:p>
    <w:p w:rsidR="00446729" w:rsidRDefault="00446729" w:rsidP="00C000FD">
      <w:pPr>
        <w:autoSpaceDE w:val="0"/>
        <w:autoSpaceDN w:val="0"/>
        <w:adjustRightInd w:val="0"/>
        <w:spacing w:after="0" w:line="360" w:lineRule="auto"/>
        <w:rPr>
          <w:rFonts w:ascii="Times New Roman" w:hAnsi="Times New Roman" w:cs="Times New Roman"/>
          <w:sz w:val="24"/>
          <w:szCs w:val="24"/>
        </w:rPr>
      </w:pPr>
    </w:p>
    <w:p w:rsidR="00C000FD" w:rsidRDefault="00C000FD" w:rsidP="00C000FD">
      <w:pPr>
        <w:autoSpaceDE w:val="0"/>
        <w:autoSpaceDN w:val="0"/>
        <w:adjustRightInd w:val="0"/>
        <w:spacing w:after="0" w:line="360" w:lineRule="auto"/>
        <w:rPr>
          <w:rFonts w:ascii="Times New Roman" w:hAnsi="Times New Roman" w:cs="Times New Roman"/>
          <w:b/>
          <w:bCs/>
          <w:sz w:val="24"/>
          <w:szCs w:val="24"/>
        </w:rPr>
      </w:pPr>
      <w:r>
        <w:rPr>
          <w:rFonts w:ascii="Times New Roman" w:hAnsi="Times New Roman" w:cs="Times New Roman"/>
          <w:b/>
          <w:bCs/>
          <w:sz w:val="24"/>
          <w:szCs w:val="24"/>
        </w:rPr>
        <w:t>Discussion</w:t>
      </w:r>
    </w:p>
    <w:p w:rsidR="00C000FD" w:rsidRDefault="00C000FD" w:rsidP="00C000FD">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As for methods</w:t>
      </w:r>
    </w:p>
    <w:p w:rsidR="00C000FD" w:rsidRDefault="00C000FD" w:rsidP="00C000FD">
      <w:pPr>
        <w:autoSpaceDE w:val="0"/>
        <w:autoSpaceDN w:val="0"/>
        <w:adjustRightInd w:val="0"/>
        <w:spacing w:after="0" w:line="360" w:lineRule="auto"/>
        <w:rPr>
          <w:rFonts w:ascii="Times New Roman" w:hAnsi="Times New Roman" w:cs="Times New Roman"/>
          <w:b/>
          <w:bCs/>
          <w:sz w:val="24"/>
          <w:szCs w:val="24"/>
        </w:rPr>
      </w:pPr>
      <w:r>
        <w:rPr>
          <w:rFonts w:ascii="Times New Roman" w:hAnsi="Times New Roman" w:cs="Times New Roman"/>
          <w:b/>
          <w:bCs/>
          <w:sz w:val="24"/>
          <w:szCs w:val="24"/>
        </w:rPr>
        <w:t>ACKNOWLEDGEMENTS</w:t>
      </w:r>
    </w:p>
    <w:p w:rsidR="00C000FD" w:rsidRDefault="00C000FD" w:rsidP="00C000FD">
      <w:pPr>
        <w:spacing w:line="360" w:lineRule="auto"/>
        <w:rPr>
          <w:rFonts w:ascii="Times New Roman" w:hAnsi="Times New Roman" w:cs="Times New Roman"/>
          <w:b/>
          <w:bCs/>
          <w:sz w:val="24"/>
          <w:szCs w:val="24"/>
        </w:rPr>
      </w:pPr>
      <w:r>
        <w:rPr>
          <w:rFonts w:ascii="Times New Roman" w:hAnsi="Times New Roman" w:cs="Times New Roman"/>
          <w:b/>
          <w:bCs/>
          <w:sz w:val="24"/>
          <w:szCs w:val="24"/>
        </w:rPr>
        <w:t>REFERENCES</w:t>
      </w:r>
    </w:p>
    <w:p w:rsidR="00C000FD" w:rsidRPr="00C000FD" w:rsidRDefault="00C000FD" w:rsidP="00C000FD">
      <w:pPr>
        <w:spacing w:line="360" w:lineRule="auto"/>
        <w:rPr>
          <w:rFonts w:ascii="Times New Roman" w:hAnsi="Times New Roman" w:cs="Times New Roman"/>
          <w:bCs/>
          <w:sz w:val="24"/>
          <w:szCs w:val="24"/>
        </w:rPr>
      </w:pPr>
      <w:r w:rsidRPr="00C000FD">
        <w:rPr>
          <w:rFonts w:ascii="Times New Roman" w:hAnsi="Times New Roman" w:cs="Times New Roman"/>
          <w:bCs/>
          <w:sz w:val="24"/>
          <w:szCs w:val="24"/>
        </w:rPr>
        <w:t>See NZGA Style Guide for full list of examples</w:t>
      </w:r>
      <w:r>
        <w:rPr>
          <w:rFonts w:ascii="Times New Roman" w:hAnsi="Times New Roman" w:cs="Times New Roman"/>
          <w:bCs/>
          <w:sz w:val="24"/>
          <w:szCs w:val="24"/>
        </w:rPr>
        <w:t xml:space="preserve"> including how to reference from the web</w:t>
      </w:r>
    </w:p>
    <w:p w:rsidR="00C000FD" w:rsidRDefault="00C000FD" w:rsidP="00C000FD">
      <w:pPr>
        <w:spacing w:line="360" w:lineRule="auto"/>
        <w:rPr>
          <w:rFonts w:ascii="Times New Roman" w:hAnsi="Times New Roman" w:cs="Times New Roman"/>
          <w:b/>
          <w:bCs/>
          <w:sz w:val="24"/>
          <w:szCs w:val="24"/>
        </w:rPr>
      </w:pPr>
      <w:r>
        <w:rPr>
          <w:rFonts w:ascii="Times New Roman" w:hAnsi="Times New Roman" w:cs="Times New Roman"/>
          <w:b/>
          <w:bCs/>
          <w:sz w:val="24"/>
          <w:szCs w:val="24"/>
        </w:rPr>
        <w:t>AgResearch staff – use NZGA style in Microsoft Endnote</w:t>
      </w:r>
    </w:p>
    <w:p w:rsidR="00446729" w:rsidRDefault="00446729" w:rsidP="00446729">
      <w:pPr>
        <w:widowControl w:val="0"/>
        <w:spacing w:after="0" w:line="240" w:lineRule="auto"/>
        <w:jc w:val="both"/>
        <w:rPr>
          <w:rFonts w:ascii="Times New Roman" w:eastAsia="Times New Roman" w:hAnsi="Times New Roman" w:cs="Times New Roman"/>
          <w:b/>
          <w:sz w:val="24"/>
          <w:szCs w:val="24"/>
          <w:lang w:eastAsia="en-GB"/>
        </w:rPr>
      </w:pPr>
    </w:p>
    <w:p w:rsidR="00446729" w:rsidRDefault="00B06296" w:rsidP="00446729">
      <w:pPr>
        <w:widowControl w:val="0"/>
        <w:spacing w:after="0" w:line="240" w:lineRule="auto"/>
        <w:jc w:val="both"/>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t>Tables and Figures</w:t>
      </w:r>
    </w:p>
    <w:p w:rsidR="00446729" w:rsidRDefault="00446729" w:rsidP="00446729">
      <w:pPr>
        <w:widowControl w:val="0"/>
        <w:spacing w:after="0" w:line="240" w:lineRule="auto"/>
        <w:jc w:val="both"/>
        <w:rPr>
          <w:rFonts w:ascii="Times New Roman" w:eastAsia="Times New Roman" w:hAnsi="Times New Roman" w:cs="Times New Roman"/>
          <w:b/>
          <w:sz w:val="24"/>
          <w:szCs w:val="24"/>
          <w:lang w:eastAsia="en-GB"/>
        </w:rPr>
      </w:pPr>
    </w:p>
    <w:p w:rsidR="00446729" w:rsidRDefault="00446729" w:rsidP="00446729">
      <w:pPr>
        <w:widowControl w:val="0"/>
        <w:spacing w:after="0" w:line="240" w:lineRule="auto"/>
        <w:jc w:val="both"/>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t>Place tables at the end of the manuscript</w:t>
      </w:r>
    </w:p>
    <w:p w:rsidR="00446729" w:rsidRDefault="00446729" w:rsidP="00446729">
      <w:pPr>
        <w:widowControl w:val="0"/>
        <w:spacing w:after="0" w:line="240" w:lineRule="auto"/>
        <w:jc w:val="both"/>
        <w:rPr>
          <w:rFonts w:ascii="Times New Roman" w:eastAsia="Times New Roman" w:hAnsi="Times New Roman" w:cs="Times New Roman"/>
          <w:sz w:val="24"/>
          <w:szCs w:val="24"/>
          <w:lang w:eastAsia="en-GB"/>
        </w:rPr>
      </w:pPr>
      <w:r w:rsidRPr="00446729">
        <w:rPr>
          <w:rFonts w:ascii="Times New Roman" w:eastAsia="Times New Roman" w:hAnsi="Times New Roman" w:cs="Times New Roman"/>
          <w:sz w:val="24"/>
          <w:szCs w:val="24"/>
          <w:lang w:eastAsia="en-GB"/>
        </w:rPr>
        <w:t xml:space="preserve">Use the “Insert Table” function to add Tables to the file and add extra rows using “insert Row” (not by using returns inside a cell). Please use only the horizontal lines indicated in the Table below. </w:t>
      </w:r>
      <w:r w:rsidR="00B06296">
        <w:rPr>
          <w:rFonts w:ascii="Times New Roman" w:eastAsia="Times New Roman" w:hAnsi="Times New Roman" w:cs="Times New Roman"/>
          <w:sz w:val="24"/>
          <w:szCs w:val="24"/>
          <w:lang w:eastAsia="en-GB"/>
        </w:rPr>
        <w:t>Do NOT reduce font size or use more than 8 rows per table.</w:t>
      </w:r>
    </w:p>
    <w:p w:rsidR="00874112" w:rsidRDefault="00874112" w:rsidP="0079592F">
      <w:pPr>
        <w:autoSpaceDE w:val="0"/>
        <w:autoSpaceDN w:val="0"/>
        <w:adjustRightInd w:val="0"/>
        <w:spacing w:after="0" w:line="240" w:lineRule="auto"/>
        <w:rPr>
          <w:rFonts w:ascii="Times New Roman" w:hAnsi="Times New Roman" w:cs="Times New Roman"/>
          <w:sz w:val="24"/>
          <w:szCs w:val="24"/>
        </w:rPr>
      </w:pPr>
    </w:p>
    <w:p w:rsidR="00B06296" w:rsidRDefault="00B06296" w:rsidP="0079592F">
      <w:pPr>
        <w:autoSpaceDE w:val="0"/>
        <w:autoSpaceDN w:val="0"/>
        <w:adjustRightInd w:val="0"/>
        <w:spacing w:after="0" w:line="240" w:lineRule="auto"/>
        <w:rPr>
          <w:rFonts w:ascii="Times New Roman" w:hAnsi="Times New Roman" w:cs="Times New Roman"/>
          <w:b/>
          <w:sz w:val="24"/>
          <w:szCs w:val="24"/>
        </w:rPr>
      </w:pPr>
    </w:p>
    <w:p w:rsidR="00B06296" w:rsidRDefault="00B06296" w:rsidP="0079592F">
      <w:pPr>
        <w:autoSpaceDE w:val="0"/>
        <w:autoSpaceDN w:val="0"/>
        <w:adjustRightInd w:val="0"/>
        <w:spacing w:after="0" w:line="240" w:lineRule="auto"/>
        <w:rPr>
          <w:rFonts w:ascii="Times New Roman" w:hAnsi="Times New Roman" w:cs="Times New Roman"/>
          <w:b/>
          <w:sz w:val="24"/>
          <w:szCs w:val="24"/>
        </w:rPr>
      </w:pPr>
    </w:p>
    <w:p w:rsidR="0079592F" w:rsidRDefault="00874112" w:rsidP="0079592F">
      <w:pPr>
        <w:autoSpaceDE w:val="0"/>
        <w:autoSpaceDN w:val="0"/>
        <w:adjustRightInd w:val="0"/>
        <w:spacing w:after="0" w:line="240" w:lineRule="auto"/>
        <w:rPr>
          <w:rFonts w:ascii="Times New Roman" w:hAnsi="Times New Roman" w:cs="Times New Roman"/>
          <w:sz w:val="24"/>
          <w:szCs w:val="24"/>
        </w:rPr>
      </w:pPr>
      <w:r w:rsidRPr="00B06296">
        <w:rPr>
          <w:rFonts w:ascii="Times New Roman" w:hAnsi="Times New Roman" w:cs="Times New Roman"/>
          <w:b/>
          <w:sz w:val="24"/>
          <w:szCs w:val="24"/>
        </w:rPr>
        <w:lastRenderedPageBreak/>
        <w:t>Table 1</w:t>
      </w:r>
      <w:r>
        <w:rPr>
          <w:rFonts w:ascii="Times New Roman" w:hAnsi="Times New Roman" w:cs="Times New Roman"/>
          <w:sz w:val="24"/>
          <w:szCs w:val="24"/>
        </w:rPr>
        <w:t xml:space="preserve"> </w:t>
      </w:r>
      <w:r w:rsidR="0079592F">
        <w:rPr>
          <w:rFonts w:ascii="Times New Roman" w:hAnsi="Times New Roman" w:cs="Times New Roman"/>
          <w:sz w:val="24"/>
          <w:szCs w:val="24"/>
        </w:rPr>
        <w:t>Argentine stem weevil adult damage (mean feeding score per plant) on two</w:t>
      </w:r>
    </w:p>
    <w:p w:rsidR="0079592F" w:rsidRDefault="0079592F" w:rsidP="0079592F">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cultivars</w:t>
      </w:r>
      <w:proofErr w:type="gramEnd"/>
      <w:r>
        <w:rPr>
          <w:rFonts w:ascii="Times New Roman" w:hAnsi="Times New Roman" w:cs="Times New Roman"/>
          <w:sz w:val="24"/>
          <w:szCs w:val="24"/>
        </w:rPr>
        <w:t xml:space="preserve"> of tall fescue without endophyte (Nil) or infected with the endophyte AR542</w:t>
      </w:r>
    </w:p>
    <w:p w:rsidR="0079592F" w:rsidRDefault="0079592F" w:rsidP="0079592F">
      <w:pPr>
        <w:autoSpaceDE w:val="0"/>
        <w:autoSpaceDN w:val="0"/>
        <w:adjustRightInd w:val="0"/>
        <w:spacing w:after="0" w:line="240" w:lineRule="auto"/>
        <w:rPr>
          <w:rFonts w:ascii="Times New Roman" w:hAnsi="Times New Roman" w:cs="Times New Roman"/>
          <w:sz w:val="24"/>
          <w:szCs w:val="24"/>
        </w:rPr>
      </w:pPr>
    </w:p>
    <w:tbl>
      <w:tblPr>
        <w:tblStyle w:val="TableGrid"/>
        <w:tblW w:w="0" w:type="auto"/>
        <w:tblBorders>
          <w:top w:val="single" w:sz="48" w:space="0" w:color="000000" w:themeColor="text1"/>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50"/>
        <w:gridCol w:w="1755"/>
        <w:gridCol w:w="1695"/>
        <w:gridCol w:w="1879"/>
        <w:gridCol w:w="2163"/>
      </w:tblGrid>
      <w:tr w:rsidR="0079592F" w:rsidRPr="0079592F" w:rsidTr="00874112">
        <w:tc>
          <w:tcPr>
            <w:tcW w:w="1750" w:type="dxa"/>
            <w:tcBorders>
              <w:top w:val="nil"/>
            </w:tcBorders>
          </w:tcPr>
          <w:p w:rsidR="0079592F" w:rsidRPr="0079592F" w:rsidRDefault="0079592F" w:rsidP="000D32A1">
            <w:pPr>
              <w:autoSpaceDE w:val="0"/>
              <w:autoSpaceDN w:val="0"/>
              <w:adjustRightInd w:val="0"/>
              <w:rPr>
                <w:rFonts w:ascii="Times New Roman" w:hAnsi="Times New Roman" w:cs="Times New Roman"/>
                <w:i/>
                <w:iCs/>
                <w:sz w:val="24"/>
                <w:szCs w:val="24"/>
              </w:rPr>
            </w:pPr>
            <w:r w:rsidRPr="0079592F">
              <w:rPr>
                <w:rFonts w:ascii="Times New Roman" w:hAnsi="Times New Roman" w:cs="Times New Roman"/>
                <w:i/>
                <w:iCs/>
                <w:sz w:val="24"/>
                <w:szCs w:val="24"/>
              </w:rPr>
              <w:t>Cultivar</w:t>
            </w:r>
          </w:p>
        </w:tc>
        <w:tc>
          <w:tcPr>
            <w:tcW w:w="3450" w:type="dxa"/>
            <w:gridSpan w:val="2"/>
            <w:tcBorders>
              <w:top w:val="nil"/>
            </w:tcBorders>
          </w:tcPr>
          <w:p w:rsidR="0079592F" w:rsidRPr="0079592F" w:rsidRDefault="0079592F" w:rsidP="0079592F">
            <w:pPr>
              <w:autoSpaceDE w:val="0"/>
              <w:autoSpaceDN w:val="0"/>
              <w:adjustRightInd w:val="0"/>
              <w:jc w:val="center"/>
              <w:rPr>
                <w:rFonts w:ascii="Times New Roman" w:hAnsi="Times New Roman" w:cs="Times New Roman"/>
                <w:i/>
                <w:iCs/>
                <w:sz w:val="24"/>
                <w:szCs w:val="24"/>
              </w:rPr>
            </w:pPr>
            <w:r w:rsidRPr="0079592F">
              <w:rPr>
                <w:rFonts w:ascii="Times New Roman" w:hAnsi="Times New Roman" w:cs="Times New Roman"/>
                <w:i/>
                <w:iCs/>
                <w:sz w:val="24"/>
                <w:szCs w:val="24"/>
              </w:rPr>
              <w:t>Endophyte</w:t>
            </w:r>
          </w:p>
        </w:tc>
        <w:tc>
          <w:tcPr>
            <w:tcW w:w="4042" w:type="dxa"/>
            <w:gridSpan w:val="2"/>
            <w:tcBorders>
              <w:top w:val="nil"/>
            </w:tcBorders>
          </w:tcPr>
          <w:p w:rsidR="0079592F" w:rsidRPr="0079592F" w:rsidRDefault="0079592F" w:rsidP="0079592F">
            <w:pPr>
              <w:autoSpaceDE w:val="0"/>
              <w:autoSpaceDN w:val="0"/>
              <w:adjustRightInd w:val="0"/>
              <w:jc w:val="center"/>
              <w:rPr>
                <w:rFonts w:ascii="Times New Roman" w:hAnsi="Times New Roman" w:cs="Times New Roman"/>
                <w:i/>
                <w:iCs/>
                <w:sz w:val="24"/>
                <w:szCs w:val="24"/>
              </w:rPr>
            </w:pPr>
            <w:r w:rsidRPr="0079592F">
              <w:rPr>
                <w:rFonts w:ascii="Times New Roman" w:hAnsi="Times New Roman" w:cs="Times New Roman"/>
                <w:i/>
                <w:iCs/>
                <w:sz w:val="24"/>
                <w:szCs w:val="24"/>
              </w:rPr>
              <w:t>SED</w:t>
            </w:r>
          </w:p>
        </w:tc>
      </w:tr>
      <w:tr w:rsidR="0079592F" w:rsidRPr="0079592F" w:rsidTr="00874112">
        <w:trPr>
          <w:trHeight w:val="281"/>
        </w:trPr>
        <w:tc>
          <w:tcPr>
            <w:tcW w:w="1750" w:type="dxa"/>
            <w:tcBorders>
              <w:top w:val="nil"/>
              <w:bottom w:val="single" w:sz="8" w:space="0" w:color="000000" w:themeColor="text1"/>
            </w:tcBorders>
          </w:tcPr>
          <w:p w:rsidR="0079592F" w:rsidRPr="0079592F" w:rsidRDefault="0079592F" w:rsidP="000D32A1">
            <w:pPr>
              <w:autoSpaceDE w:val="0"/>
              <w:autoSpaceDN w:val="0"/>
              <w:adjustRightInd w:val="0"/>
              <w:rPr>
                <w:rFonts w:ascii="Times New Roman" w:hAnsi="Times New Roman" w:cs="Times New Roman"/>
                <w:sz w:val="24"/>
                <w:szCs w:val="24"/>
              </w:rPr>
            </w:pPr>
          </w:p>
        </w:tc>
        <w:tc>
          <w:tcPr>
            <w:tcW w:w="1755" w:type="dxa"/>
            <w:tcBorders>
              <w:top w:val="nil"/>
              <w:bottom w:val="single" w:sz="8" w:space="0" w:color="000000" w:themeColor="text1"/>
            </w:tcBorders>
          </w:tcPr>
          <w:p w:rsidR="0079592F" w:rsidRPr="0079592F" w:rsidRDefault="0079592F" w:rsidP="0079592F">
            <w:pPr>
              <w:autoSpaceDE w:val="0"/>
              <w:autoSpaceDN w:val="0"/>
              <w:adjustRightInd w:val="0"/>
              <w:jc w:val="center"/>
              <w:rPr>
                <w:rFonts w:ascii="Times New Roman" w:hAnsi="Times New Roman" w:cs="Times New Roman"/>
                <w:sz w:val="24"/>
                <w:szCs w:val="24"/>
              </w:rPr>
            </w:pPr>
            <w:r w:rsidRPr="0079592F">
              <w:rPr>
                <w:rFonts w:ascii="Times New Roman" w:hAnsi="Times New Roman" w:cs="Times New Roman"/>
                <w:sz w:val="24"/>
                <w:szCs w:val="24"/>
              </w:rPr>
              <w:t>AR542</w:t>
            </w:r>
          </w:p>
        </w:tc>
        <w:tc>
          <w:tcPr>
            <w:tcW w:w="1695" w:type="dxa"/>
            <w:tcBorders>
              <w:top w:val="nil"/>
              <w:bottom w:val="single" w:sz="8" w:space="0" w:color="000000" w:themeColor="text1"/>
            </w:tcBorders>
          </w:tcPr>
          <w:p w:rsidR="0079592F" w:rsidRPr="0079592F" w:rsidRDefault="0079592F" w:rsidP="0079592F">
            <w:pPr>
              <w:autoSpaceDE w:val="0"/>
              <w:autoSpaceDN w:val="0"/>
              <w:adjustRightInd w:val="0"/>
              <w:jc w:val="center"/>
              <w:rPr>
                <w:rFonts w:ascii="Times New Roman" w:hAnsi="Times New Roman" w:cs="Times New Roman"/>
                <w:sz w:val="24"/>
                <w:szCs w:val="24"/>
              </w:rPr>
            </w:pPr>
            <w:r w:rsidRPr="0079592F">
              <w:rPr>
                <w:rFonts w:ascii="Times New Roman" w:hAnsi="Times New Roman" w:cs="Times New Roman"/>
                <w:sz w:val="24"/>
                <w:szCs w:val="24"/>
              </w:rPr>
              <w:t>Nil</w:t>
            </w:r>
          </w:p>
        </w:tc>
        <w:tc>
          <w:tcPr>
            <w:tcW w:w="1879" w:type="dxa"/>
            <w:tcBorders>
              <w:top w:val="nil"/>
              <w:bottom w:val="single" w:sz="8" w:space="0" w:color="000000" w:themeColor="text1"/>
            </w:tcBorders>
          </w:tcPr>
          <w:p w:rsidR="0079592F" w:rsidRPr="0079592F" w:rsidRDefault="0079592F" w:rsidP="0079592F">
            <w:pPr>
              <w:autoSpaceDE w:val="0"/>
              <w:autoSpaceDN w:val="0"/>
              <w:adjustRightInd w:val="0"/>
              <w:jc w:val="center"/>
              <w:rPr>
                <w:rFonts w:ascii="Times New Roman" w:hAnsi="Times New Roman" w:cs="Times New Roman"/>
                <w:sz w:val="24"/>
                <w:szCs w:val="24"/>
              </w:rPr>
            </w:pPr>
          </w:p>
        </w:tc>
        <w:tc>
          <w:tcPr>
            <w:tcW w:w="2163" w:type="dxa"/>
            <w:tcBorders>
              <w:top w:val="nil"/>
              <w:bottom w:val="single" w:sz="8" w:space="0" w:color="000000" w:themeColor="text1"/>
            </w:tcBorders>
          </w:tcPr>
          <w:p w:rsidR="0079592F" w:rsidRPr="0079592F" w:rsidRDefault="0079592F" w:rsidP="0079592F">
            <w:pPr>
              <w:autoSpaceDE w:val="0"/>
              <w:autoSpaceDN w:val="0"/>
              <w:adjustRightInd w:val="0"/>
              <w:jc w:val="center"/>
              <w:rPr>
                <w:rFonts w:ascii="Times New Roman" w:hAnsi="Times New Roman" w:cs="Times New Roman"/>
                <w:sz w:val="24"/>
                <w:szCs w:val="24"/>
              </w:rPr>
            </w:pPr>
          </w:p>
        </w:tc>
      </w:tr>
      <w:tr w:rsidR="0079592F" w:rsidRPr="0079592F" w:rsidTr="00874112">
        <w:tc>
          <w:tcPr>
            <w:tcW w:w="1750" w:type="dxa"/>
            <w:tcBorders>
              <w:top w:val="single" w:sz="8" w:space="0" w:color="000000" w:themeColor="text1"/>
            </w:tcBorders>
          </w:tcPr>
          <w:p w:rsidR="0079592F" w:rsidRPr="0079592F" w:rsidRDefault="0079592F" w:rsidP="000D32A1">
            <w:pPr>
              <w:autoSpaceDE w:val="0"/>
              <w:autoSpaceDN w:val="0"/>
              <w:adjustRightInd w:val="0"/>
              <w:rPr>
                <w:rFonts w:ascii="Times New Roman" w:hAnsi="Times New Roman" w:cs="Times New Roman"/>
                <w:sz w:val="24"/>
                <w:szCs w:val="24"/>
              </w:rPr>
            </w:pPr>
            <w:r w:rsidRPr="0079592F">
              <w:rPr>
                <w:rFonts w:ascii="Times New Roman" w:hAnsi="Times New Roman" w:cs="Times New Roman"/>
                <w:sz w:val="24"/>
                <w:szCs w:val="24"/>
              </w:rPr>
              <w:t>Advance</w:t>
            </w:r>
          </w:p>
        </w:tc>
        <w:tc>
          <w:tcPr>
            <w:tcW w:w="1755" w:type="dxa"/>
            <w:tcBorders>
              <w:top w:val="single" w:sz="8" w:space="0" w:color="000000" w:themeColor="text1"/>
            </w:tcBorders>
          </w:tcPr>
          <w:p w:rsidR="0079592F" w:rsidRPr="0079592F" w:rsidRDefault="0079592F" w:rsidP="0079592F">
            <w:pPr>
              <w:autoSpaceDE w:val="0"/>
              <w:autoSpaceDN w:val="0"/>
              <w:adjustRightInd w:val="0"/>
              <w:jc w:val="center"/>
              <w:rPr>
                <w:rFonts w:ascii="Times New Roman" w:hAnsi="Times New Roman" w:cs="Times New Roman"/>
                <w:sz w:val="24"/>
                <w:szCs w:val="24"/>
              </w:rPr>
            </w:pPr>
            <w:r w:rsidRPr="0079592F">
              <w:rPr>
                <w:rFonts w:ascii="Times New Roman" w:hAnsi="Times New Roman" w:cs="Times New Roman"/>
                <w:sz w:val="24"/>
                <w:szCs w:val="24"/>
              </w:rPr>
              <w:t>0.938</w:t>
            </w:r>
          </w:p>
        </w:tc>
        <w:tc>
          <w:tcPr>
            <w:tcW w:w="1695" w:type="dxa"/>
            <w:tcBorders>
              <w:top w:val="single" w:sz="8" w:space="0" w:color="000000" w:themeColor="text1"/>
            </w:tcBorders>
          </w:tcPr>
          <w:p w:rsidR="0079592F" w:rsidRPr="0079592F" w:rsidRDefault="0079592F" w:rsidP="0079592F">
            <w:pPr>
              <w:autoSpaceDE w:val="0"/>
              <w:autoSpaceDN w:val="0"/>
              <w:adjustRightInd w:val="0"/>
              <w:jc w:val="center"/>
              <w:rPr>
                <w:rFonts w:ascii="Times New Roman" w:hAnsi="Times New Roman" w:cs="Times New Roman"/>
                <w:sz w:val="24"/>
                <w:szCs w:val="24"/>
              </w:rPr>
            </w:pPr>
            <w:r w:rsidRPr="0079592F">
              <w:rPr>
                <w:rFonts w:ascii="Times New Roman" w:hAnsi="Times New Roman" w:cs="Times New Roman"/>
                <w:sz w:val="24"/>
                <w:szCs w:val="24"/>
              </w:rPr>
              <w:t>1.35</w:t>
            </w:r>
          </w:p>
        </w:tc>
        <w:tc>
          <w:tcPr>
            <w:tcW w:w="4042" w:type="dxa"/>
            <w:gridSpan w:val="2"/>
            <w:tcBorders>
              <w:top w:val="single" w:sz="8" w:space="0" w:color="000000" w:themeColor="text1"/>
            </w:tcBorders>
          </w:tcPr>
          <w:p w:rsidR="0079592F" w:rsidRPr="0079592F" w:rsidRDefault="0079592F" w:rsidP="00874112">
            <w:pPr>
              <w:autoSpaceDE w:val="0"/>
              <w:autoSpaceDN w:val="0"/>
              <w:adjustRightInd w:val="0"/>
              <w:jc w:val="center"/>
              <w:rPr>
                <w:rFonts w:ascii="Times New Roman" w:hAnsi="Times New Roman" w:cs="Times New Roman"/>
                <w:sz w:val="24"/>
                <w:szCs w:val="24"/>
              </w:rPr>
            </w:pPr>
            <w:r w:rsidRPr="0079592F">
              <w:rPr>
                <w:rFonts w:ascii="Times New Roman" w:hAnsi="Times New Roman" w:cs="Times New Roman"/>
                <w:sz w:val="24"/>
                <w:szCs w:val="24"/>
              </w:rPr>
              <w:t>Endophyte</w:t>
            </w:r>
            <w:r>
              <w:rPr>
                <w:rFonts w:ascii="Times New Roman" w:hAnsi="Times New Roman" w:cs="Times New Roman"/>
                <w:sz w:val="24"/>
                <w:szCs w:val="24"/>
              </w:rPr>
              <w:t xml:space="preserve"> </w:t>
            </w:r>
            <w:r w:rsidRPr="0079592F">
              <w:rPr>
                <w:rFonts w:ascii="Times New Roman" w:hAnsi="Times New Roman" w:cs="Times New Roman"/>
                <w:sz w:val="24"/>
                <w:szCs w:val="24"/>
              </w:rPr>
              <w:t>0.185</w:t>
            </w:r>
          </w:p>
        </w:tc>
      </w:tr>
      <w:tr w:rsidR="0079592F" w:rsidRPr="0079592F" w:rsidTr="00874112">
        <w:tc>
          <w:tcPr>
            <w:tcW w:w="1750" w:type="dxa"/>
            <w:tcBorders>
              <w:top w:val="nil"/>
              <w:bottom w:val="nil"/>
            </w:tcBorders>
          </w:tcPr>
          <w:p w:rsidR="0079592F" w:rsidRPr="0079592F" w:rsidRDefault="0079592F" w:rsidP="000D32A1">
            <w:pPr>
              <w:autoSpaceDE w:val="0"/>
              <w:autoSpaceDN w:val="0"/>
              <w:adjustRightInd w:val="0"/>
              <w:rPr>
                <w:rFonts w:ascii="Times New Roman" w:hAnsi="Times New Roman" w:cs="Times New Roman"/>
                <w:sz w:val="24"/>
                <w:szCs w:val="24"/>
              </w:rPr>
            </w:pPr>
            <w:proofErr w:type="spellStart"/>
            <w:r w:rsidRPr="0079592F">
              <w:rPr>
                <w:rFonts w:ascii="Times New Roman" w:hAnsi="Times New Roman" w:cs="Times New Roman"/>
                <w:sz w:val="24"/>
                <w:szCs w:val="24"/>
              </w:rPr>
              <w:t>Jesup</w:t>
            </w:r>
            <w:proofErr w:type="spellEnd"/>
          </w:p>
        </w:tc>
        <w:tc>
          <w:tcPr>
            <w:tcW w:w="1755" w:type="dxa"/>
            <w:tcBorders>
              <w:top w:val="nil"/>
              <w:bottom w:val="nil"/>
            </w:tcBorders>
          </w:tcPr>
          <w:p w:rsidR="0079592F" w:rsidRPr="0079592F" w:rsidRDefault="0079592F" w:rsidP="0079592F">
            <w:pPr>
              <w:autoSpaceDE w:val="0"/>
              <w:autoSpaceDN w:val="0"/>
              <w:adjustRightInd w:val="0"/>
              <w:jc w:val="center"/>
              <w:rPr>
                <w:rFonts w:ascii="Times New Roman" w:hAnsi="Times New Roman" w:cs="Times New Roman"/>
                <w:sz w:val="24"/>
                <w:szCs w:val="24"/>
              </w:rPr>
            </w:pPr>
            <w:r w:rsidRPr="0079592F">
              <w:rPr>
                <w:rFonts w:ascii="Times New Roman" w:hAnsi="Times New Roman" w:cs="Times New Roman"/>
                <w:sz w:val="24"/>
                <w:szCs w:val="24"/>
              </w:rPr>
              <w:t>0.425</w:t>
            </w:r>
          </w:p>
        </w:tc>
        <w:tc>
          <w:tcPr>
            <w:tcW w:w="1695" w:type="dxa"/>
            <w:tcBorders>
              <w:top w:val="nil"/>
              <w:bottom w:val="nil"/>
            </w:tcBorders>
          </w:tcPr>
          <w:p w:rsidR="0079592F" w:rsidRPr="0079592F" w:rsidRDefault="0079592F" w:rsidP="0079592F">
            <w:pPr>
              <w:autoSpaceDE w:val="0"/>
              <w:autoSpaceDN w:val="0"/>
              <w:adjustRightInd w:val="0"/>
              <w:jc w:val="center"/>
              <w:rPr>
                <w:rFonts w:ascii="Times New Roman" w:hAnsi="Times New Roman" w:cs="Times New Roman"/>
                <w:sz w:val="24"/>
                <w:szCs w:val="24"/>
              </w:rPr>
            </w:pPr>
            <w:r w:rsidRPr="0079592F">
              <w:rPr>
                <w:rFonts w:ascii="Times New Roman" w:hAnsi="Times New Roman" w:cs="Times New Roman"/>
                <w:sz w:val="24"/>
                <w:szCs w:val="24"/>
              </w:rPr>
              <w:t>1.35</w:t>
            </w:r>
          </w:p>
        </w:tc>
        <w:tc>
          <w:tcPr>
            <w:tcW w:w="4042" w:type="dxa"/>
            <w:gridSpan w:val="2"/>
            <w:tcBorders>
              <w:bottom w:val="nil"/>
            </w:tcBorders>
          </w:tcPr>
          <w:p w:rsidR="0079592F" w:rsidRPr="0079592F" w:rsidRDefault="00874112" w:rsidP="00874112">
            <w:pPr>
              <w:autoSpaceDE w:val="0"/>
              <w:autoSpaceDN w:val="0"/>
              <w:adjustRightInd w:val="0"/>
              <w:jc w:val="center"/>
              <w:rPr>
                <w:rFonts w:ascii="Times New Roman" w:hAnsi="Times New Roman" w:cs="Times New Roman"/>
                <w:sz w:val="24"/>
                <w:szCs w:val="24"/>
              </w:rPr>
            </w:pPr>
            <w:r w:rsidRPr="0079592F">
              <w:rPr>
                <w:rFonts w:ascii="Times New Roman" w:hAnsi="Times New Roman" w:cs="Times New Roman"/>
                <w:sz w:val="24"/>
                <w:szCs w:val="24"/>
              </w:rPr>
              <w:t>Cultivar</w:t>
            </w:r>
            <w:r>
              <w:rPr>
                <w:rFonts w:ascii="Times New Roman" w:hAnsi="Times New Roman" w:cs="Times New Roman"/>
                <w:sz w:val="24"/>
                <w:szCs w:val="24"/>
              </w:rPr>
              <w:t xml:space="preserve"> </w:t>
            </w:r>
            <w:r w:rsidRPr="0079592F">
              <w:rPr>
                <w:rFonts w:ascii="Times New Roman" w:hAnsi="Times New Roman" w:cs="Times New Roman"/>
                <w:sz w:val="24"/>
                <w:szCs w:val="24"/>
              </w:rPr>
              <w:t>0.185</w:t>
            </w:r>
          </w:p>
        </w:tc>
      </w:tr>
      <w:tr w:rsidR="0079592F" w:rsidRPr="00874112" w:rsidTr="00874112">
        <w:tc>
          <w:tcPr>
            <w:tcW w:w="1750" w:type="dxa"/>
            <w:tcBorders>
              <w:top w:val="nil"/>
              <w:bottom w:val="single" w:sz="8" w:space="0" w:color="000000" w:themeColor="text1"/>
            </w:tcBorders>
          </w:tcPr>
          <w:p w:rsidR="0079592F" w:rsidRPr="00874112" w:rsidRDefault="0079592F" w:rsidP="00874112">
            <w:pPr>
              <w:rPr>
                <w:rFonts w:ascii="Times New Roman" w:hAnsi="Times New Roman" w:cs="Times New Roman"/>
                <w:sz w:val="24"/>
                <w:szCs w:val="24"/>
              </w:rPr>
            </w:pPr>
            <w:r w:rsidRPr="00874112">
              <w:rPr>
                <w:rFonts w:ascii="Times New Roman" w:hAnsi="Times New Roman" w:cs="Times New Roman"/>
                <w:sz w:val="24"/>
                <w:szCs w:val="24"/>
              </w:rPr>
              <w:t>Mean</w:t>
            </w:r>
          </w:p>
        </w:tc>
        <w:tc>
          <w:tcPr>
            <w:tcW w:w="1755" w:type="dxa"/>
            <w:tcBorders>
              <w:top w:val="nil"/>
              <w:bottom w:val="single" w:sz="8" w:space="0" w:color="000000" w:themeColor="text1"/>
            </w:tcBorders>
          </w:tcPr>
          <w:p w:rsidR="0079592F" w:rsidRPr="00874112" w:rsidRDefault="0079592F" w:rsidP="00874112">
            <w:pPr>
              <w:jc w:val="center"/>
              <w:rPr>
                <w:rFonts w:ascii="Times New Roman" w:hAnsi="Times New Roman" w:cs="Times New Roman"/>
                <w:sz w:val="24"/>
                <w:szCs w:val="24"/>
              </w:rPr>
            </w:pPr>
            <w:r w:rsidRPr="00874112">
              <w:rPr>
                <w:rFonts w:ascii="Times New Roman" w:hAnsi="Times New Roman" w:cs="Times New Roman"/>
                <w:sz w:val="24"/>
                <w:szCs w:val="24"/>
              </w:rPr>
              <w:t>0.682</w:t>
            </w:r>
          </w:p>
        </w:tc>
        <w:tc>
          <w:tcPr>
            <w:tcW w:w="1695" w:type="dxa"/>
            <w:tcBorders>
              <w:top w:val="nil"/>
              <w:bottom w:val="single" w:sz="8" w:space="0" w:color="000000" w:themeColor="text1"/>
            </w:tcBorders>
          </w:tcPr>
          <w:p w:rsidR="0079592F" w:rsidRPr="00874112" w:rsidRDefault="0079592F" w:rsidP="00874112">
            <w:pPr>
              <w:jc w:val="center"/>
              <w:rPr>
                <w:rFonts w:ascii="Times New Roman" w:hAnsi="Times New Roman" w:cs="Times New Roman"/>
                <w:sz w:val="24"/>
                <w:szCs w:val="24"/>
              </w:rPr>
            </w:pPr>
            <w:r w:rsidRPr="00874112">
              <w:rPr>
                <w:rFonts w:ascii="Times New Roman" w:hAnsi="Times New Roman" w:cs="Times New Roman"/>
                <w:sz w:val="24"/>
                <w:szCs w:val="24"/>
              </w:rPr>
              <w:t>1.35</w:t>
            </w:r>
          </w:p>
        </w:tc>
        <w:tc>
          <w:tcPr>
            <w:tcW w:w="4042" w:type="dxa"/>
            <w:gridSpan w:val="2"/>
            <w:tcBorders>
              <w:top w:val="nil"/>
              <w:bottom w:val="single" w:sz="8" w:space="0" w:color="000000" w:themeColor="text1"/>
            </w:tcBorders>
          </w:tcPr>
          <w:p w:rsidR="0079592F" w:rsidRPr="00874112" w:rsidRDefault="00874112" w:rsidP="00874112">
            <w:pPr>
              <w:jc w:val="center"/>
              <w:rPr>
                <w:rFonts w:ascii="Times New Roman" w:hAnsi="Times New Roman" w:cs="Times New Roman"/>
                <w:bCs/>
                <w:sz w:val="24"/>
                <w:szCs w:val="24"/>
              </w:rPr>
            </w:pPr>
            <w:r w:rsidRPr="00874112">
              <w:rPr>
                <w:rFonts w:ascii="Times New Roman" w:hAnsi="Times New Roman" w:cs="Times New Roman"/>
                <w:sz w:val="24"/>
                <w:szCs w:val="24"/>
              </w:rPr>
              <w:t>Endophyte*Cultivar 0.26</w:t>
            </w:r>
          </w:p>
        </w:tc>
      </w:tr>
    </w:tbl>
    <w:p w:rsidR="00874112" w:rsidRPr="00874112" w:rsidRDefault="00874112" w:rsidP="00446729">
      <w:pPr>
        <w:widowControl w:val="0"/>
        <w:spacing w:after="0" w:line="240" w:lineRule="auto"/>
        <w:jc w:val="both"/>
        <w:rPr>
          <w:rFonts w:ascii="Times New Roman" w:eastAsia="Times New Roman" w:hAnsi="Times New Roman" w:cs="Times New Roman"/>
          <w:sz w:val="24"/>
          <w:szCs w:val="24"/>
          <w:lang w:eastAsia="en-GB"/>
        </w:rPr>
      </w:pPr>
    </w:p>
    <w:p w:rsidR="00446729" w:rsidRPr="00446729" w:rsidRDefault="00446729" w:rsidP="00446729">
      <w:pPr>
        <w:widowControl w:val="0"/>
        <w:spacing w:after="0" w:line="240" w:lineRule="auto"/>
        <w:jc w:val="both"/>
        <w:rPr>
          <w:rFonts w:ascii="Times New Roman" w:eastAsia="Times New Roman" w:hAnsi="Times New Roman" w:cs="Times New Roman"/>
          <w:sz w:val="24"/>
          <w:szCs w:val="24"/>
          <w:lang w:eastAsia="en-GB"/>
        </w:rPr>
      </w:pPr>
      <w:r w:rsidRPr="00446729">
        <w:rPr>
          <w:rFonts w:ascii="Times New Roman" w:eastAsia="Times New Roman" w:hAnsi="Times New Roman" w:cs="Times New Roman"/>
          <w:b/>
          <w:sz w:val="24"/>
          <w:szCs w:val="24"/>
          <w:lang w:eastAsia="en-GB"/>
        </w:rPr>
        <w:t>Figure 1</w:t>
      </w:r>
      <w:r w:rsidRPr="00446729">
        <w:rPr>
          <w:rFonts w:ascii="Times New Roman" w:eastAsia="Times New Roman" w:hAnsi="Times New Roman" w:cs="Times New Roman"/>
          <w:sz w:val="24"/>
          <w:szCs w:val="24"/>
          <w:lang w:eastAsia="en-GB"/>
        </w:rPr>
        <w:t xml:space="preserve"> Please follow the guidelines when you prepare your figures. Put the figure captions at the end of the file and submi</w:t>
      </w:r>
      <w:r w:rsidR="00874112">
        <w:rPr>
          <w:rFonts w:ascii="Times New Roman" w:eastAsia="Times New Roman" w:hAnsi="Times New Roman" w:cs="Times New Roman"/>
          <w:sz w:val="24"/>
          <w:szCs w:val="24"/>
          <w:lang w:eastAsia="en-GB"/>
        </w:rPr>
        <w:t>t figures as graphics files (resolution 300dpi minimum,</w:t>
      </w:r>
      <w:r w:rsidRPr="00446729">
        <w:rPr>
          <w:rFonts w:ascii="Times New Roman" w:eastAsia="Times New Roman" w:hAnsi="Times New Roman" w:cs="Times New Roman"/>
          <w:sz w:val="24"/>
          <w:szCs w:val="24"/>
          <w:lang w:eastAsia="en-GB"/>
        </w:rPr>
        <w:t xml:space="preserve"> .</w:t>
      </w:r>
      <w:proofErr w:type="spellStart"/>
      <w:r w:rsidRPr="00446729">
        <w:rPr>
          <w:rFonts w:ascii="Times New Roman" w:eastAsia="Times New Roman" w:hAnsi="Times New Roman" w:cs="Times New Roman"/>
          <w:sz w:val="24"/>
          <w:szCs w:val="24"/>
          <w:lang w:eastAsia="en-GB"/>
        </w:rPr>
        <w:t>tif</w:t>
      </w:r>
      <w:proofErr w:type="spellEnd"/>
      <w:r w:rsidR="00874112">
        <w:rPr>
          <w:rFonts w:ascii="Times New Roman" w:eastAsia="Times New Roman" w:hAnsi="Times New Roman" w:cs="Times New Roman"/>
          <w:sz w:val="24"/>
          <w:szCs w:val="24"/>
          <w:lang w:eastAsia="en-GB"/>
        </w:rPr>
        <w:t xml:space="preserve"> or .jpg</w:t>
      </w:r>
      <w:r w:rsidRPr="00446729">
        <w:rPr>
          <w:rFonts w:ascii="Times New Roman" w:eastAsia="Times New Roman" w:hAnsi="Times New Roman" w:cs="Times New Roman"/>
          <w:sz w:val="24"/>
          <w:szCs w:val="24"/>
          <w:lang w:eastAsia="en-GB"/>
        </w:rPr>
        <w:t xml:space="preserve"> </w:t>
      </w:r>
      <w:r w:rsidR="00874112">
        <w:rPr>
          <w:rFonts w:ascii="Times New Roman" w:eastAsia="Times New Roman" w:hAnsi="Times New Roman" w:cs="Times New Roman"/>
          <w:sz w:val="24"/>
          <w:szCs w:val="24"/>
          <w:lang w:eastAsia="en-GB"/>
        </w:rPr>
        <w:t xml:space="preserve">file </w:t>
      </w:r>
      <w:r w:rsidRPr="00446729">
        <w:rPr>
          <w:rFonts w:ascii="Times New Roman" w:eastAsia="Times New Roman" w:hAnsi="Times New Roman" w:cs="Times New Roman"/>
          <w:sz w:val="24"/>
          <w:szCs w:val="24"/>
          <w:lang w:eastAsia="en-GB"/>
        </w:rPr>
        <w:t>but NOT .</w:t>
      </w:r>
      <w:proofErr w:type="spellStart"/>
      <w:r w:rsidRPr="00446729">
        <w:rPr>
          <w:rFonts w:ascii="Times New Roman" w:eastAsia="Times New Roman" w:hAnsi="Times New Roman" w:cs="Times New Roman"/>
          <w:sz w:val="24"/>
          <w:szCs w:val="24"/>
          <w:lang w:eastAsia="en-GB"/>
        </w:rPr>
        <w:t>pdf</w:t>
      </w:r>
      <w:proofErr w:type="spellEnd"/>
      <w:r w:rsidRPr="00446729">
        <w:rPr>
          <w:rFonts w:ascii="Times New Roman" w:eastAsia="Times New Roman" w:hAnsi="Times New Roman" w:cs="Times New Roman"/>
          <w:sz w:val="24"/>
          <w:szCs w:val="24"/>
          <w:lang w:eastAsia="en-GB"/>
        </w:rPr>
        <w:t xml:space="preserve">). </w:t>
      </w:r>
      <w:r w:rsidR="00874112">
        <w:rPr>
          <w:rFonts w:ascii="Times New Roman" w:eastAsia="Times New Roman" w:hAnsi="Times New Roman" w:cs="Times New Roman"/>
          <w:sz w:val="24"/>
          <w:szCs w:val="24"/>
          <w:lang w:eastAsia="en-GB"/>
        </w:rPr>
        <w:t xml:space="preserve">Check that all patterns and lines on figures are reproducible and clear in </w:t>
      </w:r>
      <w:proofErr w:type="spellStart"/>
      <w:r w:rsidR="00874112">
        <w:rPr>
          <w:rFonts w:ascii="Times New Roman" w:eastAsia="Times New Roman" w:hAnsi="Times New Roman" w:cs="Times New Roman"/>
          <w:sz w:val="24"/>
          <w:szCs w:val="24"/>
          <w:lang w:eastAsia="en-GB"/>
        </w:rPr>
        <w:t>b&amp;w</w:t>
      </w:r>
      <w:proofErr w:type="spellEnd"/>
      <w:r w:rsidR="00874112">
        <w:rPr>
          <w:rFonts w:ascii="Times New Roman" w:eastAsia="Times New Roman" w:hAnsi="Times New Roman" w:cs="Times New Roman"/>
          <w:sz w:val="24"/>
          <w:szCs w:val="24"/>
          <w:lang w:eastAsia="en-GB"/>
        </w:rPr>
        <w:t>.</w:t>
      </w:r>
    </w:p>
    <w:p w:rsidR="00446729" w:rsidRDefault="00446729" w:rsidP="00C000FD">
      <w:pPr>
        <w:spacing w:line="360" w:lineRule="auto"/>
        <w:rPr>
          <w:rFonts w:ascii="Times New Roman" w:hAnsi="Times New Roman" w:cs="Times New Roman"/>
          <w:b/>
          <w:bCs/>
          <w:sz w:val="24"/>
          <w:szCs w:val="24"/>
        </w:rPr>
      </w:pPr>
    </w:p>
    <w:p w:rsidR="00B06296" w:rsidRPr="00B06296" w:rsidRDefault="00B06296" w:rsidP="00B06296">
      <w:pPr>
        <w:pStyle w:val="Default"/>
        <w:rPr>
          <w:rFonts w:ascii="Times New Roman" w:hAnsi="Times New Roman" w:cs="Times New Roman"/>
          <w:sz w:val="28"/>
          <w:szCs w:val="28"/>
        </w:rPr>
      </w:pPr>
      <w:r w:rsidRPr="00B06296">
        <w:rPr>
          <w:rFonts w:ascii="Times New Roman" w:hAnsi="Times New Roman" w:cs="Times New Roman"/>
          <w:b/>
          <w:bCs/>
          <w:sz w:val="28"/>
          <w:szCs w:val="28"/>
        </w:rPr>
        <w:t xml:space="preserve">Rejection of papers </w:t>
      </w:r>
    </w:p>
    <w:p w:rsidR="00B06296" w:rsidRPr="00B06296" w:rsidRDefault="00B06296" w:rsidP="00B06296">
      <w:pPr>
        <w:pStyle w:val="Default"/>
        <w:rPr>
          <w:rFonts w:ascii="Times New Roman" w:hAnsi="Times New Roman" w:cs="Times New Roman"/>
        </w:rPr>
      </w:pPr>
      <w:r w:rsidRPr="00B06296">
        <w:rPr>
          <w:rFonts w:ascii="Times New Roman" w:hAnsi="Times New Roman" w:cs="Times New Roman"/>
        </w:rPr>
        <w:t xml:space="preserve">Your paper </w:t>
      </w:r>
      <w:r w:rsidRPr="00B06296">
        <w:rPr>
          <w:rFonts w:ascii="Times New Roman" w:hAnsi="Times New Roman" w:cs="Times New Roman"/>
          <w:b/>
          <w:bCs/>
        </w:rPr>
        <w:t xml:space="preserve">will be rejected </w:t>
      </w:r>
      <w:r w:rsidRPr="00B06296">
        <w:rPr>
          <w:rFonts w:ascii="Times New Roman" w:hAnsi="Times New Roman" w:cs="Times New Roman"/>
        </w:rPr>
        <w:t xml:space="preserve">if: </w:t>
      </w:r>
    </w:p>
    <w:p w:rsidR="00B06296" w:rsidRPr="00B06296" w:rsidRDefault="00B06296" w:rsidP="00B06296">
      <w:pPr>
        <w:pStyle w:val="Default"/>
        <w:numPr>
          <w:ilvl w:val="0"/>
          <w:numId w:val="1"/>
        </w:numPr>
        <w:spacing w:after="34"/>
        <w:ind w:left="567" w:hanging="283"/>
        <w:rPr>
          <w:rFonts w:ascii="Times New Roman" w:hAnsi="Times New Roman" w:cs="Times New Roman"/>
        </w:rPr>
      </w:pPr>
      <w:r w:rsidRPr="00B06296">
        <w:rPr>
          <w:rFonts w:ascii="Times New Roman" w:hAnsi="Times New Roman" w:cs="Times New Roman"/>
        </w:rPr>
        <w:t xml:space="preserve">it falls outside the scope of </w:t>
      </w:r>
      <w:r w:rsidRPr="00B06296">
        <w:rPr>
          <w:rFonts w:ascii="Times New Roman" w:hAnsi="Times New Roman" w:cs="Times New Roman"/>
          <w:i/>
          <w:iCs/>
        </w:rPr>
        <w:t xml:space="preserve">New Zealand </w:t>
      </w:r>
      <w:r w:rsidRPr="00B06296">
        <w:rPr>
          <w:rFonts w:ascii="Times New Roman" w:hAnsi="Times New Roman" w:cs="Times New Roman"/>
          <w:i/>
          <w:iCs/>
        </w:rPr>
        <w:t>Grassland Association</w:t>
      </w:r>
      <w:r w:rsidRPr="00B06296">
        <w:rPr>
          <w:rFonts w:ascii="Times New Roman" w:hAnsi="Times New Roman" w:cs="Times New Roman"/>
          <w:i/>
          <w:iCs/>
        </w:rPr>
        <w:t xml:space="preserve"> </w:t>
      </w:r>
    </w:p>
    <w:p w:rsidR="00B06296" w:rsidRPr="00B06296" w:rsidRDefault="00B06296" w:rsidP="00B06296">
      <w:pPr>
        <w:pStyle w:val="Default"/>
        <w:numPr>
          <w:ilvl w:val="0"/>
          <w:numId w:val="1"/>
        </w:numPr>
        <w:spacing w:after="34"/>
        <w:ind w:left="567" w:hanging="283"/>
        <w:rPr>
          <w:rFonts w:ascii="Times New Roman" w:hAnsi="Times New Roman" w:cs="Times New Roman"/>
        </w:rPr>
      </w:pPr>
      <w:r>
        <w:rPr>
          <w:rFonts w:ascii="Times New Roman" w:hAnsi="Times New Roman" w:cs="Times New Roman"/>
        </w:rPr>
        <w:t xml:space="preserve">the </w:t>
      </w:r>
      <w:r w:rsidRPr="00B06296">
        <w:rPr>
          <w:rFonts w:ascii="Times New Roman" w:hAnsi="Times New Roman" w:cs="Times New Roman"/>
        </w:rPr>
        <w:t>data</w:t>
      </w:r>
      <w:r w:rsidRPr="00B06296">
        <w:rPr>
          <w:rFonts w:ascii="Times New Roman" w:hAnsi="Times New Roman" w:cs="Times New Roman"/>
        </w:rPr>
        <w:t xml:space="preserve"> </w:t>
      </w:r>
      <w:r>
        <w:rPr>
          <w:rFonts w:ascii="Times New Roman" w:hAnsi="Times New Roman" w:cs="Times New Roman"/>
        </w:rPr>
        <w:t>is</w:t>
      </w:r>
      <w:r w:rsidRPr="00B06296">
        <w:rPr>
          <w:rFonts w:ascii="Times New Roman" w:hAnsi="Times New Roman" w:cs="Times New Roman"/>
        </w:rPr>
        <w:t xml:space="preserve"> insufficient to support any useful conclusions </w:t>
      </w:r>
    </w:p>
    <w:p w:rsidR="00B06296" w:rsidRPr="00B06296" w:rsidRDefault="00B06296" w:rsidP="00B06296">
      <w:pPr>
        <w:pStyle w:val="Default"/>
        <w:numPr>
          <w:ilvl w:val="0"/>
          <w:numId w:val="1"/>
        </w:numPr>
        <w:spacing w:after="34"/>
        <w:ind w:left="567" w:hanging="283"/>
        <w:rPr>
          <w:rFonts w:ascii="Times New Roman" w:hAnsi="Times New Roman" w:cs="Times New Roman"/>
        </w:rPr>
      </w:pPr>
      <w:r w:rsidRPr="00B06296">
        <w:rPr>
          <w:rFonts w:ascii="Times New Roman" w:hAnsi="Times New Roman" w:cs="Times New Roman"/>
        </w:rPr>
        <w:t xml:space="preserve">results have been incorrectly interpreted </w:t>
      </w:r>
    </w:p>
    <w:p w:rsidR="00B06296" w:rsidRPr="00B06296" w:rsidRDefault="00B06296" w:rsidP="00B06296">
      <w:pPr>
        <w:pStyle w:val="Default"/>
        <w:numPr>
          <w:ilvl w:val="0"/>
          <w:numId w:val="1"/>
        </w:numPr>
        <w:spacing w:after="34"/>
        <w:ind w:left="567" w:hanging="283"/>
        <w:rPr>
          <w:rFonts w:ascii="Times New Roman" w:hAnsi="Times New Roman" w:cs="Times New Roman"/>
        </w:rPr>
      </w:pPr>
      <w:r w:rsidRPr="00B06296">
        <w:rPr>
          <w:rFonts w:ascii="Times New Roman" w:hAnsi="Times New Roman" w:cs="Times New Roman"/>
        </w:rPr>
        <w:t>data have not been statistically analysed (unless there is a very good reason for not doing so</w:t>
      </w:r>
      <w:r>
        <w:rPr>
          <w:rFonts w:ascii="Times New Roman" w:hAnsi="Times New Roman" w:cs="Times New Roman"/>
        </w:rPr>
        <w:t xml:space="preserve"> </w:t>
      </w:r>
      <w:proofErr w:type="spellStart"/>
      <w:r>
        <w:rPr>
          <w:rFonts w:ascii="Times New Roman" w:hAnsi="Times New Roman" w:cs="Times New Roman"/>
        </w:rPr>
        <w:t>ie</w:t>
      </w:r>
      <w:proofErr w:type="spellEnd"/>
      <w:r>
        <w:rPr>
          <w:rFonts w:ascii="Times New Roman" w:hAnsi="Times New Roman" w:cs="Times New Roman"/>
        </w:rPr>
        <w:t xml:space="preserve"> farmer papers</w:t>
      </w:r>
      <w:r w:rsidRPr="00B06296">
        <w:rPr>
          <w:rFonts w:ascii="Times New Roman" w:hAnsi="Times New Roman" w:cs="Times New Roman"/>
        </w:rPr>
        <w:t xml:space="preserve">) </w:t>
      </w:r>
    </w:p>
    <w:p w:rsidR="00B06296" w:rsidRPr="00B06296" w:rsidRDefault="00B06296" w:rsidP="00B06296">
      <w:pPr>
        <w:pStyle w:val="Default"/>
        <w:numPr>
          <w:ilvl w:val="0"/>
          <w:numId w:val="1"/>
        </w:numPr>
        <w:spacing w:after="34"/>
        <w:ind w:left="567" w:hanging="283"/>
        <w:rPr>
          <w:rFonts w:ascii="Times New Roman" w:hAnsi="Times New Roman" w:cs="Times New Roman"/>
        </w:rPr>
      </w:pPr>
      <w:r w:rsidRPr="00B06296">
        <w:rPr>
          <w:rFonts w:ascii="Times New Roman" w:hAnsi="Times New Roman" w:cs="Times New Roman"/>
        </w:rPr>
        <w:t xml:space="preserve">information in the paper is either not original or not new, although review papers will be considered </w:t>
      </w:r>
    </w:p>
    <w:p w:rsidR="00B06296" w:rsidRPr="00B06296" w:rsidRDefault="00B06296" w:rsidP="00B06296">
      <w:pPr>
        <w:pStyle w:val="Default"/>
        <w:numPr>
          <w:ilvl w:val="0"/>
          <w:numId w:val="1"/>
        </w:numPr>
        <w:ind w:left="567" w:hanging="283"/>
        <w:rPr>
          <w:rFonts w:ascii="Times New Roman" w:hAnsi="Times New Roman" w:cs="Times New Roman"/>
        </w:rPr>
      </w:pPr>
      <w:r w:rsidRPr="00B06296">
        <w:rPr>
          <w:rFonts w:ascii="Times New Roman" w:hAnsi="Times New Roman" w:cs="Times New Roman"/>
        </w:rPr>
        <w:t xml:space="preserve">there is insufficient information to warrant publication as a full paper </w:t>
      </w:r>
    </w:p>
    <w:p w:rsidR="00B06296" w:rsidRPr="00B06296" w:rsidRDefault="00B06296" w:rsidP="00B06296">
      <w:pPr>
        <w:pStyle w:val="Default"/>
        <w:rPr>
          <w:rFonts w:ascii="Times New Roman" w:hAnsi="Times New Roman" w:cs="Times New Roman"/>
        </w:rPr>
      </w:pPr>
    </w:p>
    <w:p w:rsidR="00B06296" w:rsidRDefault="00B06296" w:rsidP="00B06296">
      <w:pPr>
        <w:pStyle w:val="Default"/>
        <w:rPr>
          <w:rFonts w:ascii="Times New Roman" w:hAnsi="Times New Roman" w:cs="Times New Roman"/>
        </w:rPr>
      </w:pPr>
      <w:r w:rsidRPr="00B06296">
        <w:rPr>
          <w:rFonts w:ascii="Times New Roman" w:hAnsi="Times New Roman" w:cs="Times New Roman"/>
        </w:rPr>
        <w:t xml:space="preserve">Your paper </w:t>
      </w:r>
      <w:r w:rsidRPr="00B06296">
        <w:rPr>
          <w:rFonts w:ascii="Times New Roman" w:hAnsi="Times New Roman" w:cs="Times New Roman"/>
          <w:b/>
          <w:bCs/>
        </w:rPr>
        <w:t xml:space="preserve">may be rejected </w:t>
      </w:r>
      <w:r w:rsidRPr="00B06296">
        <w:rPr>
          <w:rFonts w:ascii="Times New Roman" w:hAnsi="Times New Roman" w:cs="Times New Roman"/>
        </w:rPr>
        <w:t xml:space="preserve">if, in the opinion of the referee and the editor, the paper needs major revision in any of the following areas. </w:t>
      </w:r>
    </w:p>
    <w:p w:rsidR="00B06296" w:rsidRPr="00B06296" w:rsidRDefault="00B06296" w:rsidP="00B06296">
      <w:pPr>
        <w:pStyle w:val="Default"/>
        <w:numPr>
          <w:ilvl w:val="0"/>
          <w:numId w:val="1"/>
        </w:numPr>
        <w:spacing w:after="34"/>
        <w:ind w:left="567" w:hanging="283"/>
        <w:rPr>
          <w:rFonts w:ascii="Times New Roman" w:hAnsi="Times New Roman" w:cs="Times New Roman"/>
        </w:rPr>
      </w:pPr>
      <w:r w:rsidRPr="00B06296">
        <w:rPr>
          <w:rFonts w:ascii="Times New Roman" w:hAnsi="Times New Roman" w:cs="Times New Roman"/>
          <w:b/>
          <w:i/>
        </w:rPr>
        <w:t>Information</w:t>
      </w:r>
      <w:r w:rsidRPr="00B06296">
        <w:rPr>
          <w:rFonts w:ascii="Times New Roman" w:hAnsi="Times New Roman" w:cs="Times New Roman"/>
        </w:rPr>
        <w:t xml:space="preserve"> Make sure your information is accurate. Ensure that each section of the paper gives adequate information and that the information is in the appropriate place, i.e. do not put methods in the results or vice versa. </w:t>
      </w:r>
    </w:p>
    <w:p w:rsidR="00B06296" w:rsidRPr="00B06296" w:rsidRDefault="00B06296" w:rsidP="00B06296">
      <w:pPr>
        <w:pStyle w:val="Default"/>
        <w:numPr>
          <w:ilvl w:val="0"/>
          <w:numId w:val="1"/>
        </w:numPr>
        <w:spacing w:after="34"/>
        <w:ind w:left="567" w:hanging="283"/>
        <w:rPr>
          <w:rFonts w:ascii="Times New Roman" w:hAnsi="Times New Roman" w:cs="Times New Roman"/>
        </w:rPr>
      </w:pPr>
      <w:r w:rsidRPr="00B06296">
        <w:rPr>
          <w:rFonts w:ascii="Times New Roman" w:hAnsi="Times New Roman" w:cs="Times New Roman"/>
          <w:b/>
          <w:i/>
        </w:rPr>
        <w:t>Readability</w:t>
      </w:r>
      <w:r w:rsidRPr="00B06296">
        <w:rPr>
          <w:rFonts w:ascii="Times New Roman" w:hAnsi="Times New Roman" w:cs="Times New Roman"/>
          <w:b/>
          <w:i/>
        </w:rPr>
        <w:t xml:space="preserve"> </w:t>
      </w:r>
      <w:r w:rsidRPr="00B06296">
        <w:rPr>
          <w:rFonts w:ascii="Times New Roman" w:hAnsi="Times New Roman" w:cs="Times New Roman"/>
        </w:rPr>
        <w:t xml:space="preserve">Use clear, concise, grammatically correct language. Arrange information in a logical order. Be accurate in what you say. Don’t pad the paper out with unnecessary information or repetition, e.g. in the Results section describe only the main differences apparent in data in tables or figures and do not describe every minor difference. </w:t>
      </w:r>
    </w:p>
    <w:p w:rsidR="00B06296" w:rsidRPr="00B06296" w:rsidRDefault="00B06296" w:rsidP="00B06296">
      <w:pPr>
        <w:pStyle w:val="Default"/>
        <w:numPr>
          <w:ilvl w:val="0"/>
          <w:numId w:val="1"/>
        </w:numPr>
        <w:spacing w:after="34"/>
        <w:ind w:left="567" w:hanging="283"/>
        <w:rPr>
          <w:rFonts w:ascii="Times New Roman" w:hAnsi="Times New Roman" w:cs="Times New Roman"/>
        </w:rPr>
      </w:pPr>
      <w:r w:rsidRPr="00B06296">
        <w:rPr>
          <w:rFonts w:ascii="Times New Roman" w:hAnsi="Times New Roman" w:cs="Times New Roman"/>
          <w:b/>
          <w:i/>
        </w:rPr>
        <w:t xml:space="preserve">Presentation of </w:t>
      </w:r>
      <w:proofErr w:type="gramStart"/>
      <w:r w:rsidRPr="00B06296">
        <w:rPr>
          <w:rFonts w:ascii="Times New Roman" w:hAnsi="Times New Roman" w:cs="Times New Roman"/>
          <w:b/>
          <w:i/>
        </w:rPr>
        <w:t>results</w:t>
      </w:r>
      <w:r w:rsidRPr="00B06296">
        <w:rPr>
          <w:rFonts w:ascii="Times New Roman" w:hAnsi="Times New Roman" w:cs="Times New Roman"/>
        </w:rPr>
        <w:t xml:space="preserve"> </w:t>
      </w:r>
      <w:r w:rsidRPr="00B06296">
        <w:rPr>
          <w:rFonts w:ascii="Times New Roman" w:hAnsi="Times New Roman" w:cs="Times New Roman"/>
        </w:rPr>
        <w:t xml:space="preserve"> </w:t>
      </w:r>
      <w:r w:rsidRPr="00B06296">
        <w:rPr>
          <w:rFonts w:ascii="Times New Roman" w:hAnsi="Times New Roman" w:cs="Times New Roman"/>
        </w:rPr>
        <w:t>Present</w:t>
      </w:r>
      <w:proofErr w:type="gramEnd"/>
      <w:r w:rsidRPr="00B06296">
        <w:rPr>
          <w:rFonts w:ascii="Times New Roman" w:hAnsi="Times New Roman" w:cs="Times New Roman"/>
        </w:rPr>
        <w:t xml:space="preserve"> data in the appropriate form as tables or figures. In some cases it is sufficient to describe data in the text. Remember it is not always necessary to present all the data you have collected. </w:t>
      </w:r>
    </w:p>
    <w:p w:rsidR="00B06296" w:rsidRPr="00B06296" w:rsidRDefault="00B06296" w:rsidP="00B06296">
      <w:pPr>
        <w:pStyle w:val="Default"/>
        <w:numPr>
          <w:ilvl w:val="0"/>
          <w:numId w:val="1"/>
        </w:numPr>
        <w:spacing w:after="34"/>
        <w:ind w:left="567" w:hanging="283"/>
        <w:rPr>
          <w:rFonts w:ascii="Times New Roman" w:hAnsi="Times New Roman" w:cs="Times New Roman"/>
        </w:rPr>
      </w:pPr>
      <w:r w:rsidRPr="00B06296">
        <w:rPr>
          <w:rFonts w:ascii="Times New Roman" w:hAnsi="Times New Roman" w:cs="Times New Roman"/>
          <w:b/>
          <w:i/>
        </w:rPr>
        <w:t>Statistical analysis</w:t>
      </w:r>
      <w:r w:rsidRPr="00B06296">
        <w:rPr>
          <w:rFonts w:ascii="Times New Roman" w:hAnsi="Times New Roman" w:cs="Times New Roman"/>
        </w:rPr>
        <w:t xml:space="preserve"> Make sure your analyses are appropriate, that you outline in the methods the type of analyses used and that statistical differences are apparent in the results. Give an SED, an LSD or use lettering to indicate significant differences, along with probability levels. </w:t>
      </w:r>
    </w:p>
    <w:p w:rsidR="00B06296" w:rsidRDefault="00B06296" w:rsidP="00B06296">
      <w:pPr>
        <w:pStyle w:val="Default"/>
        <w:numPr>
          <w:ilvl w:val="0"/>
          <w:numId w:val="1"/>
        </w:numPr>
        <w:spacing w:after="34"/>
        <w:ind w:left="567" w:hanging="283"/>
        <w:rPr>
          <w:rFonts w:ascii="Times New Roman" w:hAnsi="Times New Roman" w:cs="Times New Roman"/>
        </w:rPr>
      </w:pPr>
      <w:r w:rsidRPr="00B06296">
        <w:rPr>
          <w:rFonts w:ascii="Times New Roman" w:hAnsi="Times New Roman" w:cs="Times New Roman"/>
          <w:b/>
          <w:i/>
        </w:rPr>
        <w:t>Formatting</w:t>
      </w:r>
      <w:r w:rsidRPr="00B06296">
        <w:rPr>
          <w:rFonts w:ascii="Times New Roman" w:hAnsi="Times New Roman" w:cs="Times New Roman"/>
          <w:b/>
          <w:bCs/>
          <w:i/>
          <w:iCs/>
        </w:rPr>
        <w:t xml:space="preserve"> </w:t>
      </w:r>
      <w:r w:rsidRPr="00B06296">
        <w:rPr>
          <w:rFonts w:ascii="Times New Roman" w:hAnsi="Times New Roman" w:cs="Times New Roman"/>
        </w:rPr>
        <w:t>Follow</w:t>
      </w:r>
      <w:r w:rsidRPr="00B06296">
        <w:rPr>
          <w:rFonts w:ascii="Times New Roman" w:hAnsi="Times New Roman" w:cs="Times New Roman"/>
        </w:rPr>
        <w:t xml:space="preserve"> the formatting information exactly </w:t>
      </w:r>
      <w:r w:rsidRPr="00B06296">
        <w:rPr>
          <w:rFonts w:ascii="Times New Roman" w:hAnsi="Times New Roman" w:cs="Times New Roman"/>
        </w:rPr>
        <w:t xml:space="preserve">particularly the layout of headings, </w:t>
      </w:r>
      <w:r>
        <w:rPr>
          <w:rFonts w:ascii="Times New Roman" w:hAnsi="Times New Roman" w:cs="Times New Roman"/>
        </w:rPr>
        <w:t>tables, figures and references.</w:t>
      </w:r>
    </w:p>
    <w:p w:rsidR="00B06296" w:rsidRPr="00B06296" w:rsidRDefault="00B06296" w:rsidP="00B06296">
      <w:pPr>
        <w:pStyle w:val="Default"/>
        <w:spacing w:after="34"/>
        <w:ind w:left="567"/>
        <w:rPr>
          <w:rFonts w:ascii="Times New Roman" w:hAnsi="Times New Roman" w:cs="Times New Roman"/>
        </w:rPr>
      </w:pPr>
      <w:bookmarkStart w:id="0" w:name="_GoBack"/>
      <w:bookmarkEnd w:id="0"/>
      <w:r>
        <w:rPr>
          <w:rFonts w:ascii="Times New Roman" w:hAnsi="Times New Roman" w:cs="Times New Roman"/>
          <w:b/>
          <w:i/>
        </w:rPr>
        <w:t>(thanks to Plant Protection Society)</w:t>
      </w:r>
    </w:p>
    <w:sectPr w:rsidR="00B06296" w:rsidRPr="00B06296" w:rsidSect="00B06296">
      <w:pgSz w:w="11906" w:h="16838"/>
      <w:pgMar w:top="993" w:right="1440" w:bottom="1440" w:left="1440" w:header="708" w:footer="708" w:gutter="0"/>
      <w:pgBorders w:offsetFrom="page">
        <w:bottom w:val="single" w:sz="8" w:space="24" w:color="000000" w:themeColor="text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0104F"/>
    <w:multiLevelType w:val="hybridMultilevel"/>
    <w:tmpl w:val="9CC023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0FD"/>
    <w:rsid w:val="00446729"/>
    <w:rsid w:val="004F0E99"/>
    <w:rsid w:val="0079592F"/>
    <w:rsid w:val="0079731A"/>
    <w:rsid w:val="00874112"/>
    <w:rsid w:val="008D5BF0"/>
    <w:rsid w:val="00B06296"/>
    <w:rsid w:val="00C000F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67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79592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Default">
    <w:name w:val="Default"/>
    <w:rsid w:val="00B06296"/>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67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79592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Default">
    <w:name w:val="Default"/>
    <w:rsid w:val="00B0629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521</Words>
  <Characters>2974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dc:creator>
  <cp:lastModifiedBy>Marie</cp:lastModifiedBy>
  <cp:revision>2</cp:revision>
  <dcterms:created xsi:type="dcterms:W3CDTF">2013-02-11T23:48:00Z</dcterms:created>
  <dcterms:modified xsi:type="dcterms:W3CDTF">2013-02-11T23:48:00Z</dcterms:modified>
</cp:coreProperties>
</file>